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6A1" w:rsidRDefault="00CE4065"/>
    <w:p w:rsidR="001D18D3" w:rsidRDefault="00825E47">
      <w:r>
        <w:t xml:space="preserve">           </w:t>
      </w:r>
      <w:r w:rsidR="001D18D3">
        <w:rPr>
          <w:noProof/>
          <w:lang w:eastAsia="en-GB"/>
        </w:rPr>
        <w:drawing>
          <wp:inline distT="0" distB="0" distL="0" distR="0">
            <wp:extent cx="5938029" cy="7333488"/>
            <wp:effectExtent l="19050" t="0" r="5571" b="0"/>
            <wp:docPr id="2" name="Picture 0" descr="OT Geograph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Geography 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24" cy="73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Genesis 45:10 – Jacob and the family settled in Goshen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Exodus 12:37 – Exodus from </w:t>
      </w:r>
      <w:proofErr w:type="spellStart"/>
      <w:r w:rsidRPr="00825E47">
        <w:rPr>
          <w:sz w:val="24"/>
          <w:szCs w:val="24"/>
        </w:rPr>
        <w:t>Rameses</w:t>
      </w:r>
      <w:proofErr w:type="spellEnd"/>
      <w:r w:rsidRPr="00825E47">
        <w:rPr>
          <w:sz w:val="24"/>
          <w:szCs w:val="24"/>
        </w:rPr>
        <w:t xml:space="preserve"> to Succoth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Numbers 13 – The 12 spies sent in from </w:t>
      </w:r>
      <w:proofErr w:type="spellStart"/>
      <w:r w:rsidRPr="00825E47">
        <w:rPr>
          <w:sz w:val="24"/>
          <w:szCs w:val="24"/>
        </w:rPr>
        <w:t>Kadesh</w:t>
      </w:r>
      <w:proofErr w:type="spellEnd"/>
      <w:r w:rsidRPr="00825E47">
        <w:rPr>
          <w:sz w:val="24"/>
          <w:szCs w:val="24"/>
        </w:rPr>
        <w:t xml:space="preserve">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>Numbers 33 – The Route through the wilderness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>Deuteronomy 34 – The Death of Moses on Mount Nebo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Joshua 3 – Crossing the Jordan </w:t>
      </w:r>
      <w:proofErr w:type="gramStart"/>
      <w:r w:rsidRPr="00825E47">
        <w:rPr>
          <w:sz w:val="24"/>
          <w:szCs w:val="24"/>
        </w:rPr>
        <w:t>river</w:t>
      </w:r>
      <w:proofErr w:type="gramEnd"/>
    </w:p>
    <w:p w:rsidR="001D18D3" w:rsidRDefault="00825E47" w:rsidP="00825E47">
      <w:pPr>
        <w:pStyle w:val="NoSpacing"/>
      </w:pPr>
      <w:r w:rsidRPr="00825E47">
        <w:rPr>
          <w:sz w:val="24"/>
          <w:szCs w:val="24"/>
        </w:rPr>
        <w:t>Joshua 5-6 – The Fall of Jericho</w:t>
      </w:r>
    </w:p>
    <w:p w:rsidR="001D18D3" w:rsidRDefault="001D18D3"/>
    <w:p w:rsidR="001D18D3" w:rsidRDefault="00825E47">
      <w:r>
        <w:t xml:space="preserve">          </w:t>
      </w:r>
      <w:r w:rsidR="001D18D3">
        <w:rPr>
          <w:noProof/>
          <w:lang w:eastAsia="en-GB"/>
        </w:rPr>
        <w:drawing>
          <wp:inline distT="0" distB="0" distL="0" distR="0">
            <wp:extent cx="5913611" cy="7877175"/>
            <wp:effectExtent l="19050" t="0" r="0" b="0"/>
            <wp:docPr id="3" name="Picture 2" descr="OT Geography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Geography 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268" cy="78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>Numbers 32:33 (Joshua 13) – half the tribe of Manasseh, Gad and Reuben given land to the East of the Jordan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Joshua 14-19 – Land to the West of the Jordan allotted </w:t>
      </w:r>
    </w:p>
    <w:p w:rsidR="00825E47" w:rsidRDefault="00825E47"/>
    <w:p w:rsidR="001D18D3" w:rsidRDefault="00825E47">
      <w:r>
        <w:lastRenderedPageBreak/>
        <w:t xml:space="preserve">                   </w:t>
      </w:r>
      <w:r w:rsidR="001D18D3">
        <w:rPr>
          <w:noProof/>
          <w:lang w:eastAsia="en-GB"/>
        </w:rPr>
        <w:drawing>
          <wp:inline distT="0" distB="0" distL="0" distR="0">
            <wp:extent cx="5361529" cy="7981950"/>
            <wp:effectExtent l="19050" t="0" r="0" b="0"/>
            <wp:docPr id="4" name="Picture 3" descr="OT Geography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Geography 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319" cy="798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>Battles with the Philistines (1 Samuel 13:4)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Defeated by David (2 Samuel 8:1)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David defeated the Moabites – 2 Samuel 8:2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2 Samuel 8:11-12 – David subdued the </w:t>
      </w:r>
      <w:proofErr w:type="spellStart"/>
      <w:r w:rsidRPr="00825E47">
        <w:rPr>
          <w:sz w:val="24"/>
          <w:szCs w:val="24"/>
        </w:rPr>
        <w:t>Edomites</w:t>
      </w:r>
      <w:proofErr w:type="spellEnd"/>
      <w:r w:rsidRPr="00825E47">
        <w:rPr>
          <w:sz w:val="24"/>
          <w:szCs w:val="24"/>
        </w:rPr>
        <w:t xml:space="preserve">, Moabites, Ammonites, Philistines and </w:t>
      </w:r>
      <w:proofErr w:type="spellStart"/>
      <w:r w:rsidRPr="00825E47">
        <w:rPr>
          <w:sz w:val="24"/>
          <w:szCs w:val="24"/>
        </w:rPr>
        <w:t>Amalekites</w:t>
      </w:r>
      <w:proofErr w:type="spellEnd"/>
      <w:r w:rsidRPr="00825E47">
        <w:rPr>
          <w:sz w:val="24"/>
          <w:szCs w:val="24"/>
        </w:rPr>
        <w:t xml:space="preserve">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>Solomon’s rule extended even further than David – 2 Chronicles 9:26</w:t>
      </w:r>
    </w:p>
    <w:p w:rsidR="00825E47" w:rsidRDefault="00825E47" w:rsidP="00825E4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372100" cy="7692224"/>
            <wp:effectExtent l="19050" t="0" r="0" b="0"/>
            <wp:docPr id="5" name="Picture 4" descr="OT Geography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Geography 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061" cy="769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E47" w:rsidRDefault="00825E47" w:rsidP="00825E47">
      <w:pPr>
        <w:pStyle w:val="NoSpacing"/>
        <w:rPr>
          <w:sz w:val="24"/>
          <w:szCs w:val="24"/>
        </w:rPr>
      </w:pP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>Battles with the Philistines (1 Samuel 13:4)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Defeated by David (2 Samuel 8:1)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David defeated the Moabites – 2 Samuel 8:2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 xml:space="preserve">2 Samuel 8:11-12 – David subdued the </w:t>
      </w:r>
      <w:proofErr w:type="spellStart"/>
      <w:r w:rsidRPr="00825E47">
        <w:rPr>
          <w:sz w:val="24"/>
          <w:szCs w:val="24"/>
        </w:rPr>
        <w:t>Edomites</w:t>
      </w:r>
      <w:proofErr w:type="spellEnd"/>
      <w:r w:rsidRPr="00825E47">
        <w:rPr>
          <w:sz w:val="24"/>
          <w:szCs w:val="24"/>
        </w:rPr>
        <w:t xml:space="preserve">, Moabites, Ammonites, Philistines and </w:t>
      </w:r>
      <w:proofErr w:type="spellStart"/>
      <w:r w:rsidRPr="00825E47">
        <w:rPr>
          <w:sz w:val="24"/>
          <w:szCs w:val="24"/>
        </w:rPr>
        <w:t>Amalekites</w:t>
      </w:r>
      <w:proofErr w:type="spellEnd"/>
      <w:r w:rsidRPr="00825E47">
        <w:rPr>
          <w:sz w:val="24"/>
          <w:szCs w:val="24"/>
        </w:rPr>
        <w:t xml:space="preserve"> 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  <w:r w:rsidRPr="00825E47">
        <w:rPr>
          <w:sz w:val="24"/>
          <w:szCs w:val="24"/>
        </w:rPr>
        <w:t>Solomon’s rule extended even further than David – 2 Chronicles 9:26</w:t>
      </w:r>
    </w:p>
    <w:p w:rsidR="00825E47" w:rsidRPr="00825E47" w:rsidRDefault="00825E47" w:rsidP="00825E47">
      <w:pPr>
        <w:pStyle w:val="NoSpacing"/>
        <w:rPr>
          <w:sz w:val="24"/>
          <w:szCs w:val="24"/>
        </w:rPr>
      </w:pPr>
    </w:p>
    <w:sectPr w:rsidR="00825E47" w:rsidRPr="00825E47" w:rsidSect="001D18D3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065" w:rsidRDefault="00CE4065" w:rsidP="00EC1E28">
      <w:pPr>
        <w:spacing w:after="0" w:line="240" w:lineRule="auto"/>
      </w:pPr>
      <w:r>
        <w:separator/>
      </w:r>
    </w:p>
  </w:endnote>
  <w:endnote w:type="continuationSeparator" w:id="0">
    <w:p w:rsidR="00CE4065" w:rsidRDefault="00CE4065" w:rsidP="00EC1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E28" w:rsidRPr="00442632" w:rsidRDefault="00EC1E28" w:rsidP="00EC1E28">
    <w:pPr>
      <w:pStyle w:val="Footer"/>
      <w:jc w:val="center"/>
      <w:rPr>
        <w:rFonts w:ascii="Times New Roman" w:hAnsi="Times New Roman" w:cs="Times New Roman"/>
        <w:sz w:val="20"/>
        <w:szCs w:val="20"/>
      </w:rPr>
    </w:pPr>
    <w:proofErr w:type="spellStart"/>
    <w:r w:rsidRPr="00442632">
      <w:rPr>
        <w:rFonts w:ascii="Times New Roman" w:hAnsi="Times New Roman" w:cs="Times New Roman"/>
        <w:sz w:val="20"/>
        <w:szCs w:val="20"/>
      </w:rPr>
      <w:t>Biblefresh</w:t>
    </w:r>
    <w:proofErr w:type="spellEnd"/>
    <w:r w:rsidRPr="00442632">
      <w:rPr>
        <w:rFonts w:ascii="Times New Roman" w:hAnsi="Times New Roman" w:cs="Times New Roman"/>
        <w:sz w:val="20"/>
        <w:szCs w:val="20"/>
      </w:rPr>
      <w:t xml:space="preserve"> Training 17</w:t>
    </w:r>
    <w:r w:rsidRPr="00442632">
      <w:rPr>
        <w:rFonts w:ascii="Times New Roman" w:hAnsi="Times New Roman" w:cs="Times New Roman"/>
        <w:sz w:val="20"/>
        <w:szCs w:val="20"/>
        <w:vertAlign w:val="superscript"/>
      </w:rPr>
      <w:t>th</w:t>
    </w:r>
    <w:r w:rsidRPr="00442632">
      <w:rPr>
        <w:rFonts w:ascii="Times New Roman" w:hAnsi="Times New Roman" w:cs="Times New Roman"/>
        <w:sz w:val="20"/>
        <w:szCs w:val="20"/>
      </w:rPr>
      <w:t xml:space="preserve"> March 2011</w:t>
    </w:r>
  </w:p>
  <w:p w:rsidR="00EC1E28" w:rsidRPr="00442632" w:rsidRDefault="00EC1E28" w:rsidP="00EC1E28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442632">
      <w:rPr>
        <w:rFonts w:ascii="Times New Roman" w:hAnsi="Times New Roman" w:cs="Times New Roman"/>
        <w:sz w:val="20"/>
        <w:szCs w:val="20"/>
      </w:rPr>
      <w:t>Stuart Wood</w:t>
    </w:r>
  </w:p>
  <w:p w:rsidR="00EC1E28" w:rsidRDefault="00EC1E28">
    <w:pPr>
      <w:pStyle w:val="Footer"/>
    </w:pPr>
  </w:p>
  <w:p w:rsidR="00EC1E28" w:rsidRDefault="00EC1E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065" w:rsidRDefault="00CE4065" w:rsidP="00EC1E28">
      <w:pPr>
        <w:spacing w:after="0" w:line="240" w:lineRule="auto"/>
      </w:pPr>
      <w:r>
        <w:separator/>
      </w:r>
    </w:p>
  </w:footnote>
  <w:footnote w:type="continuationSeparator" w:id="0">
    <w:p w:rsidR="00CE4065" w:rsidRDefault="00CE4065" w:rsidP="00EC1E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18D3"/>
    <w:rsid w:val="001408C9"/>
    <w:rsid w:val="001829C9"/>
    <w:rsid w:val="001D18D3"/>
    <w:rsid w:val="001F37AC"/>
    <w:rsid w:val="002103A5"/>
    <w:rsid w:val="002763FB"/>
    <w:rsid w:val="00327863"/>
    <w:rsid w:val="00370CB0"/>
    <w:rsid w:val="005C6CE0"/>
    <w:rsid w:val="006572DC"/>
    <w:rsid w:val="006B17BD"/>
    <w:rsid w:val="0071694F"/>
    <w:rsid w:val="00825E47"/>
    <w:rsid w:val="00971B64"/>
    <w:rsid w:val="00A33F5A"/>
    <w:rsid w:val="00CE4065"/>
    <w:rsid w:val="00D37C2E"/>
    <w:rsid w:val="00DF6D8C"/>
    <w:rsid w:val="00EC1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F5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8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C1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1E28"/>
  </w:style>
  <w:style w:type="paragraph" w:styleId="Footer">
    <w:name w:val="footer"/>
    <w:basedOn w:val="Normal"/>
    <w:link w:val="FooterChar"/>
    <w:uiPriority w:val="99"/>
    <w:unhideWhenUsed/>
    <w:rsid w:val="00EC1E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E28"/>
  </w:style>
  <w:style w:type="paragraph" w:styleId="NoSpacing">
    <w:name w:val="No Spacing"/>
    <w:uiPriority w:val="1"/>
    <w:qFormat/>
    <w:rsid w:val="00825E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Stuart Wood</dc:creator>
  <cp:keywords/>
  <dc:description/>
  <cp:lastModifiedBy> Stuart Wood</cp:lastModifiedBy>
  <cp:revision>3</cp:revision>
  <cp:lastPrinted>2011-03-17T14:02:00Z</cp:lastPrinted>
  <dcterms:created xsi:type="dcterms:W3CDTF">2011-03-17T10:56:00Z</dcterms:created>
  <dcterms:modified xsi:type="dcterms:W3CDTF">2011-03-17T14:03:00Z</dcterms:modified>
</cp:coreProperties>
</file>